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491E" w:rsidRPr="00696BDB" w:rsidP="00D9491E">
      <w:pPr>
        <w:rPr>
          <w:sz w:val="25"/>
          <w:szCs w:val="25"/>
        </w:rPr>
      </w:pPr>
      <w:r w:rsidRPr="00696BDB">
        <w:rPr>
          <w:color w:val="FF0000"/>
          <w:sz w:val="25"/>
          <w:szCs w:val="25"/>
        </w:rPr>
        <w:t>УИД</w:t>
      </w:r>
      <w:r w:rsidRPr="00696BDB">
        <w:rPr>
          <w:sz w:val="25"/>
          <w:szCs w:val="25"/>
        </w:rPr>
        <w:t xml:space="preserve"> 86MS0059-01-2024-001294-66                           д</w:t>
      </w:r>
      <w:r w:rsidRPr="00696BDB">
        <w:rPr>
          <w:bCs/>
          <w:sz w:val="25"/>
          <w:szCs w:val="25"/>
        </w:rPr>
        <w:t xml:space="preserve">ело № </w:t>
      </w:r>
      <w:r w:rsidRPr="00696BDB">
        <w:rPr>
          <w:sz w:val="25"/>
          <w:szCs w:val="25"/>
        </w:rPr>
        <w:t>05-0216/2604/2024</w:t>
      </w:r>
    </w:p>
    <w:p w:rsidR="00D9491E" w:rsidRPr="00696BDB" w:rsidP="00D9491E">
      <w:pPr>
        <w:tabs>
          <w:tab w:val="left" w:pos="3495"/>
        </w:tabs>
        <w:ind w:firstLine="567"/>
        <w:jc w:val="right"/>
        <w:rPr>
          <w:bCs/>
          <w:sz w:val="25"/>
          <w:szCs w:val="25"/>
        </w:rPr>
      </w:pPr>
      <w:r w:rsidRPr="00696BDB">
        <w:rPr>
          <w:sz w:val="25"/>
          <w:szCs w:val="25"/>
        </w:rPr>
        <w:t xml:space="preserve">                         </w:t>
      </w:r>
    </w:p>
    <w:p w:rsidR="00D9491E" w:rsidRPr="00696BDB" w:rsidP="00D9491E">
      <w:pPr>
        <w:pStyle w:val="Title"/>
        <w:ind w:firstLine="567"/>
        <w:rPr>
          <w:b w:val="0"/>
          <w:sz w:val="25"/>
          <w:szCs w:val="25"/>
        </w:rPr>
      </w:pPr>
    </w:p>
    <w:p w:rsidR="00D9491E" w:rsidRPr="00696BDB" w:rsidP="00D9491E">
      <w:pPr>
        <w:pStyle w:val="Title"/>
        <w:ind w:firstLine="567"/>
        <w:rPr>
          <w:b w:val="0"/>
          <w:sz w:val="25"/>
          <w:szCs w:val="25"/>
        </w:rPr>
      </w:pPr>
      <w:r w:rsidRPr="00696BDB">
        <w:rPr>
          <w:b w:val="0"/>
          <w:sz w:val="25"/>
          <w:szCs w:val="25"/>
        </w:rPr>
        <w:t>П О С Т А Н О В Л Е Н И Е</w:t>
      </w:r>
    </w:p>
    <w:p w:rsidR="00D9491E" w:rsidRPr="00696BDB" w:rsidP="00D9491E">
      <w:pPr>
        <w:pStyle w:val="Title"/>
        <w:ind w:firstLine="567"/>
        <w:rPr>
          <w:b w:val="0"/>
          <w:sz w:val="25"/>
          <w:szCs w:val="25"/>
        </w:rPr>
      </w:pPr>
      <w:r w:rsidRPr="00696BDB">
        <w:rPr>
          <w:b w:val="0"/>
          <w:sz w:val="25"/>
          <w:szCs w:val="25"/>
        </w:rPr>
        <w:t>по делу об административном правонарушении</w:t>
      </w:r>
    </w:p>
    <w:p w:rsidR="00D9491E" w:rsidRPr="00696BDB" w:rsidP="00D9491E">
      <w:pPr>
        <w:pStyle w:val="Title"/>
        <w:ind w:firstLine="567"/>
        <w:rPr>
          <w:b w:val="0"/>
          <w:sz w:val="25"/>
          <w:szCs w:val="25"/>
        </w:rPr>
      </w:pPr>
    </w:p>
    <w:p w:rsidR="00D9491E" w:rsidRPr="00696BDB" w:rsidP="00D9491E">
      <w:pPr>
        <w:rPr>
          <w:sz w:val="25"/>
          <w:szCs w:val="25"/>
        </w:rPr>
      </w:pPr>
      <w:r w:rsidRPr="00696BDB">
        <w:rPr>
          <w:sz w:val="25"/>
          <w:szCs w:val="25"/>
        </w:rPr>
        <w:t>г. Сургут</w:t>
      </w:r>
      <w:r w:rsidRPr="00696BDB">
        <w:rPr>
          <w:sz w:val="25"/>
          <w:szCs w:val="25"/>
        </w:rPr>
        <w:tab/>
      </w:r>
      <w:r w:rsidRPr="00696BDB">
        <w:rPr>
          <w:sz w:val="25"/>
          <w:szCs w:val="25"/>
        </w:rPr>
        <w:tab/>
      </w:r>
      <w:r w:rsidRPr="00696BDB">
        <w:rPr>
          <w:sz w:val="25"/>
          <w:szCs w:val="25"/>
        </w:rPr>
        <w:tab/>
      </w:r>
      <w:r w:rsidRPr="00696BDB">
        <w:rPr>
          <w:sz w:val="25"/>
          <w:szCs w:val="25"/>
        </w:rPr>
        <w:tab/>
      </w:r>
      <w:r w:rsidRPr="00696BDB">
        <w:rPr>
          <w:sz w:val="25"/>
          <w:szCs w:val="25"/>
        </w:rPr>
        <w:tab/>
      </w:r>
      <w:r w:rsidRPr="00696BDB">
        <w:rPr>
          <w:sz w:val="25"/>
          <w:szCs w:val="25"/>
        </w:rPr>
        <w:tab/>
      </w:r>
      <w:r w:rsidRPr="00696BDB">
        <w:rPr>
          <w:sz w:val="25"/>
          <w:szCs w:val="25"/>
        </w:rPr>
        <w:tab/>
      </w:r>
      <w:r w:rsidRPr="00696BDB">
        <w:rPr>
          <w:sz w:val="25"/>
          <w:szCs w:val="25"/>
        </w:rPr>
        <w:tab/>
        <w:t>28 февраля 2024 года</w:t>
      </w:r>
    </w:p>
    <w:p w:rsidR="00D9491E" w:rsidRPr="00696BDB" w:rsidP="00D9491E">
      <w:pPr>
        <w:rPr>
          <w:sz w:val="25"/>
          <w:szCs w:val="25"/>
        </w:rPr>
      </w:pPr>
      <w:r w:rsidRPr="00696BDB">
        <w:rPr>
          <w:sz w:val="25"/>
          <w:szCs w:val="25"/>
        </w:rPr>
        <w:t xml:space="preserve">ул. Гагарина д. 9 </w:t>
      </w:r>
      <w:r w:rsidRPr="00696BDB">
        <w:rPr>
          <w:sz w:val="25"/>
          <w:szCs w:val="25"/>
        </w:rPr>
        <w:t>каб</w:t>
      </w:r>
      <w:r w:rsidRPr="00696BDB">
        <w:rPr>
          <w:sz w:val="25"/>
          <w:szCs w:val="25"/>
        </w:rPr>
        <w:t>. 209</w:t>
      </w:r>
    </w:p>
    <w:p w:rsidR="00696BDB" w:rsidRPr="00696BDB" w:rsidP="00D9491E">
      <w:pPr>
        <w:rPr>
          <w:sz w:val="25"/>
          <w:szCs w:val="25"/>
        </w:rPr>
      </w:pPr>
    </w:p>
    <w:p w:rsidR="00D9491E" w:rsidRPr="00696BDB" w:rsidP="00D9491E">
      <w:pPr>
        <w:tabs>
          <w:tab w:val="left" w:pos="8931"/>
        </w:tabs>
        <w:ind w:firstLine="567"/>
        <w:jc w:val="both"/>
        <w:rPr>
          <w:sz w:val="25"/>
          <w:szCs w:val="25"/>
        </w:rPr>
      </w:pPr>
      <w:r w:rsidRPr="00696BDB">
        <w:rPr>
          <w:sz w:val="25"/>
          <w:szCs w:val="25"/>
        </w:rPr>
        <w:t xml:space="preserve">Мировой судья судебного участка № 4 </w:t>
      </w:r>
      <w:r w:rsidRPr="00696BDB">
        <w:rPr>
          <w:sz w:val="25"/>
          <w:szCs w:val="25"/>
        </w:rPr>
        <w:t>Сургутского</w:t>
      </w:r>
      <w:r w:rsidRPr="00696BDB">
        <w:rPr>
          <w:sz w:val="25"/>
          <w:szCs w:val="25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D9491E" w:rsidRPr="00696BDB" w:rsidP="00D9491E">
      <w:pPr>
        <w:ind w:firstLine="567"/>
        <w:jc w:val="both"/>
        <w:rPr>
          <w:sz w:val="25"/>
          <w:szCs w:val="25"/>
        </w:rPr>
      </w:pPr>
      <w:r w:rsidRPr="00696BDB">
        <w:rPr>
          <w:sz w:val="25"/>
          <w:szCs w:val="25"/>
        </w:rPr>
        <w:t>Владимирова Вадима Владимировича,</w:t>
      </w:r>
      <w:r w:rsidRPr="00696BDB">
        <w:rPr>
          <w:sz w:val="25"/>
          <w:szCs w:val="25"/>
        </w:rPr>
        <w:t xml:space="preserve"> </w:t>
      </w:r>
      <w:r w:rsidR="0093029C">
        <w:rPr>
          <w:sz w:val="25"/>
          <w:szCs w:val="25"/>
        </w:rPr>
        <w:t>,</w:t>
      </w:r>
      <w:r w:rsidRPr="00696BDB">
        <w:rPr>
          <w:sz w:val="25"/>
          <w:szCs w:val="25"/>
        </w:rPr>
        <w:t xml:space="preserve"> являющегося </w:t>
      </w:r>
      <w:r w:rsidRPr="00696BDB">
        <w:rPr>
          <w:color w:val="FF0000"/>
          <w:sz w:val="25"/>
          <w:szCs w:val="25"/>
        </w:rPr>
        <w:t>директором ООО «СШ «</w:t>
      </w:r>
      <w:r w:rsidRPr="00696BDB">
        <w:rPr>
          <w:color w:val="FF0000"/>
          <w:sz w:val="25"/>
          <w:szCs w:val="25"/>
        </w:rPr>
        <w:t>Киокушинкай</w:t>
      </w:r>
      <w:r w:rsidRPr="00696BDB">
        <w:rPr>
          <w:color w:val="FF0000"/>
          <w:sz w:val="25"/>
          <w:szCs w:val="25"/>
        </w:rPr>
        <w:t>»</w:t>
      </w:r>
      <w:r w:rsidRPr="00696BDB">
        <w:rPr>
          <w:sz w:val="25"/>
          <w:szCs w:val="25"/>
        </w:rPr>
        <w:t xml:space="preserve">, адрес юридического лица: </w:t>
      </w:r>
      <w:r w:rsidR="0093029C">
        <w:rPr>
          <w:sz w:val="25"/>
          <w:szCs w:val="25"/>
        </w:rPr>
        <w:t>,</w:t>
      </w:r>
      <w:r w:rsidRPr="00696BDB">
        <w:rPr>
          <w:sz w:val="25"/>
          <w:szCs w:val="25"/>
        </w:rPr>
        <w:t xml:space="preserve"> ранее не </w:t>
      </w:r>
      <w:r w:rsidRPr="00696BDB">
        <w:rPr>
          <w:sz w:val="25"/>
          <w:szCs w:val="25"/>
        </w:rPr>
        <w:t>привлекавшегося</w:t>
      </w:r>
      <w:r w:rsidRPr="00696BDB">
        <w:rPr>
          <w:sz w:val="25"/>
          <w:szCs w:val="25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D9491E" w:rsidRPr="00696BDB" w:rsidP="00D9491E">
      <w:pPr>
        <w:ind w:firstLine="567"/>
        <w:jc w:val="center"/>
        <w:rPr>
          <w:sz w:val="25"/>
          <w:szCs w:val="25"/>
        </w:rPr>
      </w:pPr>
      <w:r w:rsidRPr="00696BDB">
        <w:rPr>
          <w:sz w:val="25"/>
          <w:szCs w:val="25"/>
        </w:rPr>
        <w:t>установил:</w:t>
      </w:r>
    </w:p>
    <w:p w:rsidR="00D9491E" w:rsidRPr="00696BDB" w:rsidP="00D9491E">
      <w:pPr>
        <w:jc w:val="both"/>
        <w:rPr>
          <w:sz w:val="25"/>
          <w:szCs w:val="25"/>
        </w:rPr>
      </w:pPr>
      <w:r w:rsidRPr="00696BDB">
        <w:rPr>
          <w:sz w:val="25"/>
          <w:szCs w:val="25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696BDB">
        <w:rPr>
          <w:color w:val="FF0000"/>
          <w:sz w:val="25"/>
          <w:szCs w:val="25"/>
        </w:rPr>
        <w:t>26.10.2023</w:t>
      </w:r>
      <w:r w:rsidRPr="00696BDB">
        <w:rPr>
          <w:sz w:val="25"/>
          <w:szCs w:val="25"/>
        </w:rPr>
        <w:t xml:space="preserve"> от налогоплательщика – </w:t>
      </w:r>
      <w:r w:rsidRPr="00696BDB">
        <w:rPr>
          <w:color w:val="FF0000"/>
          <w:sz w:val="25"/>
          <w:szCs w:val="25"/>
        </w:rPr>
        <w:t>ООО «СШ «</w:t>
      </w:r>
      <w:r w:rsidRPr="00696BDB">
        <w:rPr>
          <w:color w:val="FF0000"/>
          <w:sz w:val="25"/>
          <w:szCs w:val="25"/>
        </w:rPr>
        <w:t>Киокушинкай</w:t>
      </w:r>
      <w:r w:rsidRPr="00696BDB">
        <w:rPr>
          <w:color w:val="FF0000"/>
          <w:sz w:val="25"/>
          <w:szCs w:val="25"/>
        </w:rPr>
        <w:t>»</w:t>
      </w:r>
      <w:r w:rsidRPr="00696BDB">
        <w:rPr>
          <w:sz w:val="25"/>
          <w:szCs w:val="25"/>
        </w:rPr>
        <w:t xml:space="preserve"> (ИНН</w:t>
      </w:r>
      <w:r w:rsidRPr="00696BDB">
        <w:rPr>
          <w:sz w:val="25"/>
          <w:szCs w:val="25"/>
        </w:rPr>
        <w:t xml:space="preserve"> </w:t>
      </w:r>
      <w:r w:rsidR="0093029C">
        <w:rPr>
          <w:color w:val="FF0000"/>
          <w:sz w:val="25"/>
          <w:szCs w:val="25"/>
        </w:rPr>
        <w:t>,</w:t>
      </w:r>
      <w:r w:rsidRPr="00696BDB">
        <w:rPr>
          <w:sz w:val="25"/>
          <w:szCs w:val="25"/>
        </w:rPr>
        <w:t xml:space="preserve">) расчет по страховым взносам за </w:t>
      </w:r>
      <w:r w:rsidRPr="00696BDB">
        <w:rPr>
          <w:color w:val="FF0000"/>
          <w:sz w:val="25"/>
          <w:szCs w:val="25"/>
        </w:rPr>
        <w:t>9 месяцев 2023</w:t>
      </w:r>
      <w:r w:rsidRPr="00696BDB">
        <w:rPr>
          <w:sz w:val="25"/>
          <w:szCs w:val="25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696BDB">
        <w:rPr>
          <w:color w:val="FF0000"/>
          <w:sz w:val="25"/>
          <w:szCs w:val="25"/>
        </w:rPr>
        <w:t>9 месяцев 2023</w:t>
      </w:r>
      <w:r w:rsidRPr="00696BDB">
        <w:rPr>
          <w:sz w:val="25"/>
          <w:szCs w:val="25"/>
        </w:rPr>
        <w:t xml:space="preserve"> года - не позднее </w:t>
      </w:r>
      <w:r w:rsidRPr="00696BDB">
        <w:rPr>
          <w:color w:val="FF0000"/>
          <w:sz w:val="25"/>
          <w:szCs w:val="25"/>
        </w:rPr>
        <w:t>25.10.2023</w:t>
      </w:r>
      <w:r w:rsidRPr="00696BDB">
        <w:rPr>
          <w:sz w:val="25"/>
          <w:szCs w:val="25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D9491E" w:rsidRPr="00696BDB" w:rsidP="00D9491E">
      <w:pPr>
        <w:ind w:firstLine="567"/>
        <w:jc w:val="both"/>
        <w:rPr>
          <w:color w:val="000099"/>
          <w:sz w:val="25"/>
          <w:szCs w:val="25"/>
        </w:rPr>
      </w:pPr>
      <w:r w:rsidRPr="00696BDB">
        <w:rPr>
          <w:sz w:val="25"/>
          <w:szCs w:val="25"/>
        </w:rPr>
        <w:t xml:space="preserve">Владимиров Вадим Владимирович </w:t>
      </w:r>
      <w:r w:rsidRPr="00696BDB">
        <w:rPr>
          <w:spacing w:val="3"/>
          <w:sz w:val="25"/>
          <w:szCs w:val="25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D9491E" w:rsidRPr="00696BDB" w:rsidP="00D9491E">
      <w:pPr>
        <w:ind w:firstLine="567"/>
        <w:jc w:val="both"/>
        <w:rPr>
          <w:color w:val="000099"/>
          <w:sz w:val="25"/>
          <w:szCs w:val="25"/>
        </w:rPr>
      </w:pPr>
      <w:r w:rsidRPr="00696BDB">
        <w:rPr>
          <w:color w:val="000099"/>
          <w:sz w:val="25"/>
          <w:szCs w:val="25"/>
        </w:rPr>
        <w:t xml:space="preserve">Извещение о дне и времени рассмотрения дела направлено посредством </w:t>
      </w:r>
      <w:r w:rsidRPr="00696BDB" w:rsidR="00696BDB">
        <w:rPr>
          <w:color w:val="000099"/>
          <w:sz w:val="25"/>
          <w:szCs w:val="25"/>
        </w:rPr>
        <w:t>направления</w:t>
      </w:r>
      <w:r w:rsidRPr="00696BDB">
        <w:rPr>
          <w:color w:val="000099"/>
          <w:sz w:val="25"/>
          <w:szCs w:val="25"/>
        </w:rPr>
        <w:t xml:space="preserve"> судебной </w:t>
      </w:r>
      <w:r w:rsidRPr="00696BDB">
        <w:rPr>
          <w:color w:val="000099"/>
          <w:sz w:val="25"/>
          <w:szCs w:val="25"/>
        </w:rPr>
        <w:t>повест</w:t>
      </w:r>
      <w:r w:rsidRPr="00696BDB" w:rsidR="00696BDB">
        <w:rPr>
          <w:color w:val="000099"/>
          <w:sz w:val="25"/>
          <w:szCs w:val="25"/>
        </w:rPr>
        <w:t>к</w:t>
      </w:r>
      <w:r w:rsidRPr="00696BDB">
        <w:rPr>
          <w:color w:val="000099"/>
          <w:sz w:val="25"/>
          <w:szCs w:val="25"/>
        </w:rPr>
        <w:t>и</w:t>
      </w:r>
      <w:r w:rsidRPr="00696BDB">
        <w:rPr>
          <w:color w:val="000099"/>
          <w:sz w:val="25"/>
          <w:szCs w:val="25"/>
        </w:rPr>
        <w:t xml:space="preserve"> по адресу места жительства привлекаемого лица, однако согласно отчету ПК «Мировые Судьи» осуществлен возврат отправления 21.02.2024 в связи с не получением адресатом</w:t>
      </w:r>
      <w:r w:rsidRPr="00696BDB" w:rsidR="00696BDB">
        <w:rPr>
          <w:color w:val="000099"/>
          <w:sz w:val="25"/>
          <w:szCs w:val="25"/>
        </w:rPr>
        <w:t xml:space="preserve"> за истечением срока хранения</w:t>
      </w:r>
      <w:r w:rsidRPr="00696BDB">
        <w:rPr>
          <w:color w:val="000099"/>
          <w:sz w:val="25"/>
          <w:szCs w:val="25"/>
        </w:rPr>
        <w:t>.</w:t>
      </w:r>
    </w:p>
    <w:p w:rsidR="00D9491E" w:rsidRPr="00696BDB" w:rsidP="00D9491E">
      <w:pPr>
        <w:ind w:firstLine="567"/>
        <w:jc w:val="both"/>
        <w:rPr>
          <w:sz w:val="25"/>
          <w:szCs w:val="25"/>
        </w:rPr>
      </w:pPr>
      <w:r w:rsidRPr="00696BDB">
        <w:rPr>
          <w:sz w:val="25"/>
          <w:szCs w:val="25"/>
        </w:rPr>
        <w:t xml:space="preserve">В соответствии со </w:t>
      </w:r>
      <w:hyperlink r:id="rId4" w:history="1">
        <w:r w:rsidRPr="00696BDB">
          <w:rPr>
            <w:rStyle w:val="Hyperlink"/>
            <w:sz w:val="25"/>
            <w:szCs w:val="25"/>
          </w:rPr>
          <w:t>статьей 165.1</w:t>
        </w:r>
      </w:hyperlink>
      <w:r w:rsidRPr="00696BDB">
        <w:rPr>
          <w:sz w:val="25"/>
          <w:szCs w:val="25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D9491E" w:rsidRPr="00696BDB" w:rsidP="00D9491E">
      <w:pPr>
        <w:ind w:firstLine="567"/>
        <w:jc w:val="both"/>
        <w:rPr>
          <w:sz w:val="25"/>
          <w:szCs w:val="25"/>
        </w:rPr>
      </w:pPr>
      <w:r w:rsidRPr="00696BDB">
        <w:rPr>
          <w:color w:val="000099"/>
          <w:sz w:val="25"/>
          <w:szCs w:val="25"/>
        </w:rPr>
        <w:t>Согласно стать</w:t>
      </w:r>
      <w:r w:rsidRPr="00696BDB" w:rsidR="00696BDB">
        <w:rPr>
          <w:color w:val="000099"/>
          <w:sz w:val="25"/>
          <w:szCs w:val="25"/>
        </w:rPr>
        <w:t>е</w:t>
      </w:r>
      <w:r w:rsidRPr="00696BDB">
        <w:rPr>
          <w:color w:val="000099"/>
          <w:sz w:val="25"/>
          <w:szCs w:val="25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9491E" w:rsidRPr="00696BDB" w:rsidP="00D9491E">
      <w:pPr>
        <w:ind w:firstLine="567"/>
        <w:jc w:val="both"/>
        <w:rPr>
          <w:sz w:val="25"/>
          <w:szCs w:val="25"/>
        </w:rPr>
      </w:pPr>
      <w:r w:rsidRPr="00696BDB">
        <w:rPr>
          <w:sz w:val="25"/>
          <w:szCs w:val="25"/>
        </w:rPr>
        <w:t xml:space="preserve">С учетом установленных обстоятельств, судья приходит к выводу о том, что Владимиров Вадим Владимирович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D9491E" w:rsidRPr="00696BDB" w:rsidP="00D9491E">
      <w:pPr>
        <w:ind w:firstLine="567"/>
        <w:jc w:val="both"/>
        <w:rPr>
          <w:sz w:val="25"/>
          <w:szCs w:val="25"/>
        </w:rPr>
      </w:pPr>
      <w:r w:rsidRPr="00696BDB">
        <w:rPr>
          <w:sz w:val="25"/>
          <w:szCs w:val="25"/>
          <w:lang w:eastAsia="ar-SA"/>
        </w:rPr>
        <w:t xml:space="preserve"> </w:t>
      </w:r>
      <w:r w:rsidRPr="00696BDB">
        <w:rPr>
          <w:kern w:val="3"/>
          <w:sz w:val="25"/>
          <w:szCs w:val="25"/>
          <w:lang w:eastAsia="zh-CN"/>
        </w:rPr>
        <w:t>Изучив материалы дела, мировой судья приходит к выводу о том, что виновность</w:t>
      </w:r>
      <w:r w:rsidRPr="00696BDB">
        <w:rPr>
          <w:sz w:val="25"/>
          <w:szCs w:val="25"/>
        </w:rPr>
        <w:t xml:space="preserve"> Владимирова Вадима Владимировича в совершении правонарушения подтверждается: протоколом № 14216 об административном правонарушении от 23.01.2024, выпиской из Единого государственного реестра юридических лиц; справкой об отсутствии декларации к </w:t>
      </w:r>
      <w:r w:rsidRPr="00696BDB">
        <w:rPr>
          <w:sz w:val="25"/>
          <w:szCs w:val="25"/>
        </w:rPr>
        <w:t xml:space="preserve">установленному сроку, информационным письмом, уведомлением от </w:t>
      </w:r>
      <w:r w:rsidRPr="00696BDB">
        <w:rPr>
          <w:color w:val="FF0000"/>
          <w:sz w:val="25"/>
          <w:szCs w:val="25"/>
        </w:rPr>
        <w:t>15.12.2023</w:t>
      </w:r>
      <w:r w:rsidRPr="00696BDB">
        <w:rPr>
          <w:sz w:val="25"/>
          <w:szCs w:val="25"/>
        </w:rPr>
        <w:t>, копией списка внутренних почтовых отправлений.</w:t>
      </w:r>
    </w:p>
    <w:p w:rsidR="00D9491E" w:rsidRPr="00696BDB" w:rsidP="00D9491E">
      <w:pPr>
        <w:ind w:firstLine="567"/>
        <w:jc w:val="both"/>
        <w:rPr>
          <w:sz w:val="25"/>
          <w:szCs w:val="25"/>
        </w:rPr>
      </w:pPr>
      <w:r w:rsidRPr="00696BDB">
        <w:rPr>
          <w:sz w:val="25"/>
          <w:szCs w:val="25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D9491E" w:rsidRPr="00696BDB" w:rsidP="00D9491E">
      <w:pPr>
        <w:ind w:firstLine="567"/>
        <w:jc w:val="both"/>
        <w:rPr>
          <w:sz w:val="25"/>
          <w:szCs w:val="25"/>
        </w:rPr>
      </w:pPr>
      <w:r w:rsidRPr="00696BDB">
        <w:rPr>
          <w:sz w:val="25"/>
          <w:szCs w:val="25"/>
        </w:rPr>
        <w:t xml:space="preserve">В силу подпункта 4 пункта 1 статьи 23 НК РФ налогоплательщик обязан </w:t>
      </w:r>
      <w:r w:rsidRPr="00696BDB">
        <w:rPr>
          <w:sz w:val="25"/>
          <w:szCs w:val="25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D9491E" w:rsidRPr="00696BDB" w:rsidP="00D9491E">
      <w:pPr>
        <w:ind w:firstLine="567"/>
        <w:jc w:val="both"/>
        <w:rPr>
          <w:sz w:val="25"/>
          <w:szCs w:val="25"/>
        </w:rPr>
      </w:pPr>
      <w:r w:rsidRPr="00696BDB">
        <w:rPr>
          <w:sz w:val="25"/>
          <w:szCs w:val="25"/>
        </w:rPr>
        <w:t xml:space="preserve">В силу </w:t>
      </w:r>
      <w:hyperlink r:id="rId5" w:history="1">
        <w:r w:rsidRPr="00696BDB">
          <w:rPr>
            <w:rStyle w:val="a2"/>
            <w:sz w:val="25"/>
            <w:szCs w:val="25"/>
          </w:rPr>
          <w:t>пункта 7 статьи 431</w:t>
        </w:r>
      </w:hyperlink>
      <w:r w:rsidRPr="00696BDB">
        <w:rPr>
          <w:sz w:val="25"/>
          <w:szCs w:val="25"/>
        </w:rPr>
        <w:t xml:space="preserve"> Кодекса плательщики страховых взносов, указанные в </w:t>
      </w:r>
      <w:hyperlink r:id="rId6" w:history="1">
        <w:r w:rsidRPr="00696BDB">
          <w:rPr>
            <w:rStyle w:val="a2"/>
            <w:sz w:val="25"/>
            <w:szCs w:val="25"/>
          </w:rPr>
          <w:t>подпункте 1 пункта 1 статьи 419</w:t>
        </w:r>
      </w:hyperlink>
      <w:r w:rsidRPr="00696BDB">
        <w:rPr>
          <w:sz w:val="25"/>
          <w:szCs w:val="25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696BDB">
          <w:rPr>
            <w:rStyle w:val="a2"/>
            <w:sz w:val="25"/>
            <w:szCs w:val="25"/>
          </w:rPr>
          <w:t>подпункте 3 пункта 3 статьи 422</w:t>
        </w:r>
      </w:hyperlink>
      <w:r w:rsidRPr="00696BDB">
        <w:rPr>
          <w:sz w:val="25"/>
          <w:szCs w:val="25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D9491E" w:rsidRPr="00696BDB" w:rsidP="00D9491E">
      <w:pPr>
        <w:ind w:firstLine="567"/>
        <w:jc w:val="both"/>
        <w:rPr>
          <w:rFonts w:ascii="Arial" w:eastAsia="Calibri" w:hAnsi="Arial" w:cs="Arial"/>
          <w:sz w:val="25"/>
          <w:szCs w:val="25"/>
          <w:lang w:eastAsia="en-US"/>
        </w:rPr>
      </w:pPr>
      <w:r w:rsidRPr="00696BDB">
        <w:rPr>
          <w:sz w:val="25"/>
          <w:szCs w:val="25"/>
        </w:rPr>
        <w:t xml:space="preserve">Оценив вышеприведенные доказательства в их совокупности, судья с учетом обстоятельств дела, считает виновность Владимиров Вадим Владимирович полностью доказанной. Его действия квалифицируются по статье 15.5 КоАП РФ – </w:t>
      </w:r>
      <w:r w:rsidRPr="00696BDB">
        <w:rPr>
          <w:rFonts w:eastAsia="Calibri"/>
          <w:sz w:val="25"/>
          <w:szCs w:val="25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D9491E" w:rsidRPr="00696BDB" w:rsidP="00D9491E">
      <w:pPr>
        <w:ind w:firstLine="567"/>
        <w:jc w:val="both"/>
        <w:rPr>
          <w:sz w:val="25"/>
          <w:szCs w:val="25"/>
        </w:rPr>
      </w:pPr>
      <w:r w:rsidRPr="00696BDB">
        <w:rPr>
          <w:sz w:val="25"/>
          <w:szCs w:val="25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696BDB">
        <w:rPr>
          <w:color w:val="FF0000"/>
          <w:sz w:val="25"/>
          <w:szCs w:val="25"/>
          <w:shd w:val="clear" w:color="auto" w:fill="FFFFFF"/>
        </w:rPr>
        <w:t>Владимирова Вадима Владимировича</w:t>
      </w:r>
      <w:r w:rsidRPr="00696BDB">
        <w:rPr>
          <w:sz w:val="25"/>
          <w:szCs w:val="25"/>
        </w:rPr>
        <w:t xml:space="preserve"> к административной ответственности на день рассмотрения дела не истек. </w:t>
      </w:r>
    </w:p>
    <w:p w:rsidR="00D9491E" w:rsidRPr="00696BDB" w:rsidP="00D9491E">
      <w:pPr>
        <w:ind w:firstLine="567"/>
        <w:jc w:val="both"/>
        <w:rPr>
          <w:sz w:val="25"/>
          <w:szCs w:val="25"/>
        </w:rPr>
      </w:pPr>
      <w:r w:rsidRPr="00696BDB">
        <w:rPr>
          <w:sz w:val="25"/>
          <w:szCs w:val="25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D9491E" w:rsidRPr="00696BDB" w:rsidP="00D9491E">
      <w:pPr>
        <w:ind w:firstLine="567"/>
        <w:jc w:val="both"/>
        <w:rPr>
          <w:sz w:val="25"/>
          <w:szCs w:val="25"/>
        </w:rPr>
      </w:pPr>
      <w:r w:rsidRPr="00696BDB">
        <w:rPr>
          <w:sz w:val="25"/>
          <w:szCs w:val="25"/>
        </w:rPr>
        <w:t xml:space="preserve">Отягчающих административную ответственность </w:t>
      </w:r>
      <w:r w:rsidRPr="00696BDB">
        <w:rPr>
          <w:color w:val="FF0000"/>
          <w:sz w:val="25"/>
          <w:szCs w:val="25"/>
        </w:rPr>
        <w:t>Владимирова Вадима Владимировича</w:t>
      </w:r>
      <w:r w:rsidRPr="00696BDB">
        <w:rPr>
          <w:color w:val="0070C0"/>
          <w:sz w:val="25"/>
          <w:szCs w:val="25"/>
        </w:rPr>
        <w:t xml:space="preserve"> </w:t>
      </w:r>
      <w:r w:rsidRPr="00696BDB">
        <w:rPr>
          <w:sz w:val="25"/>
          <w:szCs w:val="25"/>
        </w:rPr>
        <w:t>обстоятельств судьей не установлено.</w:t>
      </w:r>
    </w:p>
    <w:p w:rsidR="00D9491E" w:rsidRPr="00696BDB" w:rsidP="00D9491E">
      <w:pPr>
        <w:shd w:val="clear" w:color="auto" w:fill="FFFFFF"/>
        <w:ind w:firstLine="567"/>
        <w:jc w:val="both"/>
        <w:rPr>
          <w:sz w:val="25"/>
          <w:szCs w:val="25"/>
        </w:rPr>
      </w:pPr>
      <w:r w:rsidRPr="00696BDB">
        <w:rPr>
          <w:sz w:val="25"/>
          <w:szCs w:val="25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D9491E" w:rsidRPr="00696BDB" w:rsidP="00D9491E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 w:rsidRPr="00696BDB">
        <w:rPr>
          <w:color w:val="000099"/>
          <w:sz w:val="25"/>
          <w:szCs w:val="25"/>
        </w:rPr>
        <w:t xml:space="preserve">Поскольку </w:t>
      </w:r>
      <w:r w:rsidRPr="00696BDB">
        <w:rPr>
          <w:color w:val="FF0000"/>
          <w:sz w:val="25"/>
          <w:szCs w:val="25"/>
        </w:rPr>
        <w:t>Владимиров Вадим Владимирович</w:t>
      </w:r>
      <w:r w:rsidRPr="00696BDB">
        <w:rPr>
          <w:color w:val="0070C0"/>
          <w:sz w:val="25"/>
          <w:szCs w:val="25"/>
        </w:rPr>
        <w:t xml:space="preserve"> </w:t>
      </w:r>
      <w:r w:rsidRPr="00696BDB">
        <w:rPr>
          <w:sz w:val="25"/>
          <w:szCs w:val="25"/>
        </w:rPr>
        <w:t>ранее к административной ответственности не привлекался, санкция ст.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</w:t>
      </w:r>
      <w:r w:rsidRPr="00696BDB">
        <w:rPr>
          <w:color w:val="000000"/>
          <w:sz w:val="25"/>
          <w:szCs w:val="25"/>
        </w:rPr>
        <w:t xml:space="preserve">. </w:t>
      </w:r>
    </w:p>
    <w:p w:rsidR="00D9491E" w:rsidRPr="00696BDB" w:rsidP="00D9491E">
      <w:pPr>
        <w:ind w:firstLine="567"/>
        <w:jc w:val="both"/>
        <w:rPr>
          <w:color w:val="000099"/>
          <w:sz w:val="25"/>
          <w:szCs w:val="25"/>
        </w:rPr>
      </w:pPr>
      <w:r w:rsidRPr="00696BDB">
        <w:rPr>
          <w:sz w:val="25"/>
          <w:szCs w:val="25"/>
        </w:rPr>
        <w:t>Руководствуясь статьями 29.9-29.11 КоАП РФ, мировой судья</w:t>
      </w:r>
    </w:p>
    <w:p w:rsidR="00D9491E" w:rsidRPr="00696BDB" w:rsidP="00D9491E">
      <w:pPr>
        <w:ind w:firstLine="567"/>
        <w:jc w:val="center"/>
        <w:rPr>
          <w:sz w:val="25"/>
          <w:szCs w:val="25"/>
        </w:rPr>
      </w:pPr>
      <w:r w:rsidRPr="00696BDB">
        <w:rPr>
          <w:sz w:val="25"/>
          <w:szCs w:val="25"/>
        </w:rPr>
        <w:t>постановил:</w:t>
      </w:r>
    </w:p>
    <w:p w:rsidR="00D9491E" w:rsidRPr="00696BDB" w:rsidP="00D9491E">
      <w:pPr>
        <w:autoSpaceDE w:val="0"/>
        <w:autoSpaceDN w:val="0"/>
        <w:adjustRightInd w:val="0"/>
        <w:ind w:firstLine="567"/>
        <w:jc w:val="both"/>
        <w:rPr>
          <w:color w:val="000099"/>
          <w:sz w:val="25"/>
          <w:szCs w:val="25"/>
        </w:rPr>
      </w:pPr>
      <w:r w:rsidRPr="00696BDB">
        <w:rPr>
          <w:color w:val="FF0000"/>
          <w:sz w:val="25"/>
          <w:szCs w:val="25"/>
        </w:rPr>
        <w:t>Владимирова Вадима Владимировича</w:t>
      </w:r>
      <w:r w:rsidRPr="00696BDB">
        <w:rPr>
          <w:color w:val="000099"/>
          <w:sz w:val="25"/>
          <w:szCs w:val="25"/>
        </w:rPr>
        <w:t xml:space="preserve"> признать виновным в совершении правонарушения, предусмотренного </w:t>
      </w:r>
      <w:r w:rsidRPr="00696BDB">
        <w:rPr>
          <w:sz w:val="25"/>
          <w:szCs w:val="25"/>
        </w:rPr>
        <w:t xml:space="preserve">статьей 15.5 </w:t>
      </w:r>
      <w:r w:rsidRPr="00696BDB">
        <w:rPr>
          <w:color w:val="000099"/>
          <w:sz w:val="25"/>
          <w:szCs w:val="25"/>
        </w:rPr>
        <w:t>КоАП РФ и назначить ему наказание в виде предупреждения.</w:t>
      </w:r>
    </w:p>
    <w:p w:rsidR="00D9491E" w:rsidRPr="00696BDB" w:rsidP="00D9491E">
      <w:pPr>
        <w:ind w:firstLine="567"/>
        <w:jc w:val="both"/>
        <w:rPr>
          <w:color w:val="000080"/>
          <w:sz w:val="25"/>
          <w:szCs w:val="25"/>
        </w:rPr>
      </w:pPr>
      <w:r w:rsidRPr="00696BDB">
        <w:rPr>
          <w:sz w:val="25"/>
          <w:szCs w:val="25"/>
        </w:rPr>
        <w:t xml:space="preserve">Постановление может быть обжаловано в </w:t>
      </w:r>
      <w:r w:rsidRPr="00696BDB">
        <w:rPr>
          <w:sz w:val="25"/>
          <w:szCs w:val="25"/>
        </w:rPr>
        <w:t>Сургутский</w:t>
      </w:r>
      <w:r w:rsidRPr="00696BDB">
        <w:rPr>
          <w:sz w:val="25"/>
          <w:szCs w:val="25"/>
        </w:rPr>
        <w:t xml:space="preserve"> городской суд путем подачи жалобы через мирового судью судебного участка № 4 </w:t>
      </w:r>
      <w:r w:rsidRPr="00696BDB">
        <w:rPr>
          <w:sz w:val="25"/>
          <w:szCs w:val="25"/>
        </w:rPr>
        <w:t>Сургутского</w:t>
      </w:r>
      <w:r w:rsidRPr="00696BDB">
        <w:rPr>
          <w:sz w:val="25"/>
          <w:szCs w:val="25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D9491E" w:rsidRPr="00696BDB" w:rsidP="00D9491E">
      <w:pPr>
        <w:ind w:firstLine="567"/>
        <w:jc w:val="center"/>
        <w:textAlignment w:val="baseline"/>
        <w:rPr>
          <w:sz w:val="25"/>
          <w:szCs w:val="25"/>
        </w:rPr>
      </w:pPr>
    </w:p>
    <w:p w:rsidR="00D9491E" w:rsidRPr="00696BDB" w:rsidP="00696BDB">
      <w:pPr>
        <w:ind w:firstLine="567"/>
        <w:jc w:val="center"/>
        <w:textAlignment w:val="baseline"/>
        <w:rPr>
          <w:sz w:val="25"/>
          <w:szCs w:val="25"/>
        </w:rPr>
      </w:pPr>
      <w:r w:rsidRPr="00696BDB">
        <w:rPr>
          <w:sz w:val="25"/>
          <w:szCs w:val="25"/>
        </w:rPr>
        <w:t>Мировой судья</w:t>
      </w:r>
      <w:r w:rsidRPr="00696BDB">
        <w:rPr>
          <w:sz w:val="25"/>
          <w:szCs w:val="25"/>
        </w:rPr>
        <w:tab/>
        <w:t xml:space="preserve">           </w:t>
      </w:r>
      <w:r w:rsidRPr="00696BDB" w:rsidR="00696BDB">
        <w:rPr>
          <w:sz w:val="25"/>
          <w:szCs w:val="25"/>
        </w:rPr>
        <w:tab/>
      </w:r>
      <w:r w:rsidRPr="00696BDB" w:rsidR="00696BDB">
        <w:rPr>
          <w:sz w:val="25"/>
          <w:szCs w:val="25"/>
        </w:rPr>
        <w:tab/>
      </w:r>
      <w:r w:rsidRPr="00696BDB" w:rsidR="00696BDB">
        <w:rPr>
          <w:sz w:val="25"/>
          <w:szCs w:val="25"/>
        </w:rPr>
        <w:tab/>
      </w:r>
      <w:r w:rsidRPr="00696BDB" w:rsidR="00696BDB">
        <w:rPr>
          <w:sz w:val="25"/>
          <w:szCs w:val="25"/>
        </w:rPr>
        <w:tab/>
      </w:r>
      <w:r w:rsidRPr="00696BDB">
        <w:rPr>
          <w:sz w:val="25"/>
          <w:szCs w:val="25"/>
        </w:rPr>
        <w:t xml:space="preserve">                  Н.В. Разумная</w:t>
      </w:r>
    </w:p>
    <w:p w:rsidR="00D9491E" w:rsidRPr="00696BDB" w:rsidP="00D9491E">
      <w:pPr>
        <w:pStyle w:val="NormalWeb"/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sectPr w:rsidSect="00696B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E"/>
    <w:rsid w:val="004954D6"/>
    <w:rsid w:val="00696BDB"/>
    <w:rsid w:val="0093029C"/>
    <w:rsid w:val="009C0420"/>
    <w:rsid w:val="00D949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9491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9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9491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94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D9491E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D9491E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D949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2">
    <w:name w:val="Гипертекстовая ссылка"/>
    <w:uiPriority w:val="99"/>
    <w:rsid w:val="00D9491E"/>
    <w:rPr>
      <w:color w:val="106BBE"/>
    </w:rPr>
  </w:style>
  <w:style w:type="paragraph" w:styleId="NormalWeb">
    <w:name w:val="Normal (Web)"/>
    <w:basedOn w:val="Normal"/>
    <w:uiPriority w:val="99"/>
    <w:unhideWhenUsed/>
    <w:rsid w:val="00D949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696BDB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696B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